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D7" w:rsidRDefault="00176A4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CO" w:eastAsia="es-CO"/>
        </w:rPr>
        <w:drawing>
          <wp:anchor distT="0" distB="0" distL="114300" distR="114300" simplePos="0" relativeHeight="503216529" behindDoc="1" locked="0" layoutInCell="0" allowOverlap="1">
            <wp:simplePos x="0" y="0"/>
            <wp:positionH relativeFrom="page">
              <wp:posOffset>4668520</wp:posOffset>
            </wp:positionH>
            <wp:positionV relativeFrom="page">
              <wp:posOffset>400050</wp:posOffset>
            </wp:positionV>
            <wp:extent cx="1365250" cy="1449070"/>
            <wp:effectExtent l="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503216538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6294120</wp:posOffset>
            </wp:positionV>
            <wp:extent cx="9850120" cy="8382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1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503217354" behindDoc="1" locked="0" layoutInCell="0" allowOverlap="1">
            <wp:simplePos x="0" y="0"/>
            <wp:positionH relativeFrom="page">
              <wp:posOffset>1971040</wp:posOffset>
            </wp:positionH>
            <wp:positionV relativeFrom="page">
              <wp:posOffset>4829810</wp:posOffset>
            </wp:positionV>
            <wp:extent cx="762000" cy="7620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503217384" behindDoc="1" locked="0" layoutInCell="0" allowOverlap="1">
            <wp:simplePos x="0" y="0"/>
            <wp:positionH relativeFrom="page">
              <wp:posOffset>3365500</wp:posOffset>
            </wp:positionH>
            <wp:positionV relativeFrom="page">
              <wp:posOffset>4630420</wp:posOffset>
            </wp:positionV>
            <wp:extent cx="1965960" cy="93726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503217414" behindDoc="1" locked="0" layoutInCell="0" allowOverlap="1">
            <wp:simplePos x="0" y="0"/>
            <wp:positionH relativeFrom="page">
              <wp:posOffset>5363210</wp:posOffset>
            </wp:positionH>
            <wp:positionV relativeFrom="page">
              <wp:posOffset>4601210</wp:posOffset>
            </wp:positionV>
            <wp:extent cx="1965960" cy="9906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503217444" behindDoc="1" locked="0" layoutInCell="0" allowOverlap="1">
            <wp:simplePos x="0" y="0"/>
            <wp:positionH relativeFrom="page">
              <wp:posOffset>7840980</wp:posOffset>
            </wp:positionH>
            <wp:positionV relativeFrom="page">
              <wp:posOffset>4601210</wp:posOffset>
            </wp:positionV>
            <wp:extent cx="982980" cy="990600"/>
            <wp:effectExtent l="0" t="0" r="762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7D7" w:rsidRPr="00176A48" w:rsidRDefault="00176A48">
      <w:pPr>
        <w:tabs>
          <w:tab w:val="left" w:pos="14718"/>
        </w:tabs>
        <w:spacing w:before="55" w:after="0" w:line="253" w:lineRule="exact"/>
        <w:ind w:left="570"/>
        <w:rPr>
          <w:lang w:val="es-CO"/>
        </w:rPr>
      </w:pPr>
      <w:r w:rsidRPr="00176A48">
        <w:rPr>
          <w:rFonts w:ascii="Arial" w:hAnsi="Arial" w:cs="Arial"/>
          <w:color w:val="000000"/>
          <w:spacing w:val="-7"/>
          <w:w w:val="89"/>
          <w:lang w:val="es-CO"/>
        </w:rPr>
        <w:t>202104030726542698110</w:t>
      </w:r>
      <w:r w:rsidRPr="00176A48">
        <w:rPr>
          <w:rFonts w:ascii="Arial" w:hAnsi="Arial" w:cs="Arial"/>
          <w:color w:val="000000"/>
          <w:lang w:val="es-CO"/>
        </w:rPr>
        <w:tab/>
      </w:r>
      <w:r w:rsidRPr="00176A48">
        <w:rPr>
          <w:rFonts w:ascii="Arial" w:hAnsi="Arial" w:cs="Arial"/>
          <w:color w:val="000000"/>
          <w:spacing w:val="-7"/>
          <w:w w:val="90"/>
          <w:lang w:val="es-CO"/>
        </w:rPr>
        <w:t>Registro No 77057</w:t>
      </w:r>
    </w:p>
    <w:p w:rsidR="005637D7" w:rsidRPr="00176A48" w:rsidRDefault="005637D7">
      <w:pPr>
        <w:spacing w:after="0" w:line="494" w:lineRule="exact"/>
        <w:ind w:left="507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494" w:lineRule="exact"/>
        <w:ind w:left="507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494" w:lineRule="exact"/>
        <w:ind w:left="507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494" w:lineRule="exact"/>
        <w:ind w:left="507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494" w:lineRule="exact"/>
        <w:ind w:left="5072"/>
        <w:rPr>
          <w:sz w:val="24"/>
          <w:szCs w:val="24"/>
          <w:lang w:val="es-CO"/>
        </w:rPr>
      </w:pPr>
    </w:p>
    <w:p w:rsidR="005637D7" w:rsidRPr="00176A48" w:rsidRDefault="00176A48">
      <w:pPr>
        <w:spacing w:before="113" w:after="0" w:line="494" w:lineRule="exact"/>
        <w:ind w:left="5072"/>
        <w:rPr>
          <w:lang w:val="es-CO"/>
        </w:rPr>
      </w:pPr>
      <w:bookmarkStart w:id="0" w:name="_GoBack"/>
      <w:bookmarkEnd w:id="0"/>
      <w:r w:rsidRPr="00176A48">
        <w:rPr>
          <w:rFonts w:ascii="Times New Roman Bold" w:hAnsi="Times New Roman Bold" w:cs="Times New Roman Bold"/>
          <w:color w:val="000000"/>
          <w:w w:val="85"/>
          <w:sz w:val="43"/>
          <w:szCs w:val="43"/>
          <w:lang w:val="es-CO"/>
        </w:rPr>
        <w:t>REGISTRO NACIONAL DE TURISMO</w:t>
      </w:r>
    </w:p>
    <w:p w:rsidR="005637D7" w:rsidRPr="00176A48" w:rsidRDefault="00176A48">
      <w:pPr>
        <w:spacing w:before="228" w:after="0" w:line="299" w:lineRule="exact"/>
        <w:ind w:left="5961"/>
        <w:rPr>
          <w:lang w:val="es-CO"/>
        </w:rPr>
      </w:pPr>
      <w:r w:rsidRPr="00176A48">
        <w:rPr>
          <w:rFonts w:ascii="Times New Roman Bold" w:hAnsi="Times New Roman Bold" w:cs="Times New Roman Bold"/>
          <w:color w:val="000000"/>
          <w:spacing w:val="-8"/>
          <w:w w:val="92"/>
          <w:sz w:val="26"/>
          <w:szCs w:val="26"/>
          <w:lang w:val="es-CO"/>
        </w:rPr>
        <w:t>REGISTRO ÚNICO EMPRESARIAL Y SOCIAL</w:t>
      </w:r>
    </w:p>
    <w:p w:rsidR="005637D7" w:rsidRPr="00176A48" w:rsidRDefault="00176A48">
      <w:pPr>
        <w:spacing w:before="181" w:after="0" w:line="299" w:lineRule="exact"/>
        <w:ind w:left="7503"/>
        <w:rPr>
          <w:lang w:val="es-CO"/>
        </w:rPr>
      </w:pPr>
      <w:r w:rsidRPr="00176A48">
        <w:rPr>
          <w:rFonts w:ascii="Times New Roman Bold" w:hAnsi="Times New Roman Bold" w:cs="Times New Roman Bold"/>
          <w:color w:val="000000"/>
          <w:spacing w:val="-8"/>
          <w:w w:val="93"/>
          <w:sz w:val="26"/>
          <w:szCs w:val="26"/>
          <w:lang w:val="es-CO"/>
        </w:rPr>
        <w:t>CERTIFICA QUE</w:t>
      </w:r>
    </w:p>
    <w:p w:rsidR="005637D7" w:rsidRDefault="00176A48">
      <w:pPr>
        <w:tabs>
          <w:tab w:val="left" w:pos="7521"/>
        </w:tabs>
        <w:spacing w:before="217" w:after="0" w:line="280" w:lineRule="exact"/>
        <w:ind w:left="5997" w:right="5844"/>
      </w:pPr>
      <w:r>
        <w:rPr>
          <w:rFonts w:ascii="Times New Roman Bold" w:hAnsi="Times New Roman Bold" w:cs="Times New Roman Bold"/>
          <w:color w:val="000000"/>
          <w:spacing w:val="-8"/>
          <w:w w:val="92"/>
          <w:sz w:val="26"/>
          <w:szCs w:val="26"/>
        </w:rPr>
        <w:t xml:space="preserve">ADVENTUROUS S.A.S. - AVENTUROUS S.A.S </w:t>
      </w:r>
      <w:r>
        <w:br/>
      </w:r>
      <w:r>
        <w:rPr>
          <w:rFonts w:ascii="Times New Roman Bold" w:hAnsi="Times New Roman Bold" w:cs="Times New Roman Bold"/>
          <w:color w:val="000000"/>
          <w:sz w:val="26"/>
          <w:szCs w:val="26"/>
        </w:rPr>
        <w:tab/>
      </w:r>
      <w:r>
        <w:rPr>
          <w:rFonts w:ascii="Times New Roman Bold" w:hAnsi="Times New Roman Bold" w:cs="Times New Roman Bold"/>
          <w:color w:val="000000"/>
          <w:spacing w:val="-8"/>
          <w:w w:val="95"/>
          <w:sz w:val="26"/>
          <w:szCs w:val="26"/>
        </w:rPr>
        <w:t>NIT: 900816240-9</w:t>
      </w:r>
    </w:p>
    <w:p w:rsidR="005637D7" w:rsidRDefault="005637D7">
      <w:pPr>
        <w:spacing w:after="0" w:line="240" w:lineRule="exact"/>
        <w:ind w:left="6021"/>
        <w:rPr>
          <w:sz w:val="24"/>
          <w:szCs w:val="24"/>
        </w:rPr>
      </w:pPr>
    </w:p>
    <w:p w:rsidR="005637D7" w:rsidRPr="00176A48" w:rsidRDefault="00176A48">
      <w:pPr>
        <w:tabs>
          <w:tab w:val="left" w:pos="6687"/>
        </w:tabs>
        <w:spacing w:before="14" w:after="0" w:line="240" w:lineRule="exact"/>
        <w:ind w:left="6021" w:right="5880"/>
        <w:rPr>
          <w:lang w:val="es-CO"/>
        </w:rPr>
      </w:pPr>
      <w:r w:rsidRPr="00176A48">
        <w:rPr>
          <w:rFonts w:ascii="Times New Roman" w:hAnsi="Times New Roman" w:cs="Times New Roman"/>
          <w:color w:val="000000"/>
          <w:spacing w:val="-8"/>
          <w:w w:val="86"/>
          <w:sz w:val="23"/>
          <w:szCs w:val="23"/>
          <w:lang w:val="es-CO"/>
        </w:rPr>
        <w:t xml:space="preserve">Dirección Comercial: CL 3 NRO. 4-66-RIOHACHA GUAJIRA </w:t>
      </w:r>
      <w:r w:rsidRPr="00176A48">
        <w:rPr>
          <w:lang w:val="es-CO"/>
        </w:rPr>
        <w:br/>
      </w:r>
      <w:r w:rsidRPr="00176A48">
        <w:rPr>
          <w:rFonts w:ascii="Times New Roman" w:hAnsi="Times New Roman" w:cs="Times New Roman"/>
          <w:color w:val="000000"/>
          <w:sz w:val="23"/>
          <w:szCs w:val="23"/>
          <w:lang w:val="es-CO"/>
        </w:rPr>
        <w:tab/>
      </w:r>
      <w:r w:rsidRPr="00176A48">
        <w:rPr>
          <w:rFonts w:ascii="Times New Roman" w:hAnsi="Times New Roman" w:cs="Times New Roman"/>
          <w:color w:val="000000"/>
          <w:spacing w:val="-8"/>
          <w:w w:val="88"/>
          <w:sz w:val="23"/>
          <w:szCs w:val="23"/>
          <w:lang w:val="es-CO"/>
        </w:rPr>
        <w:t>Dirección para notificaciones: CL 3 NRO. 4-66</w:t>
      </w:r>
    </w:p>
    <w:p w:rsidR="005637D7" w:rsidRPr="00176A48" w:rsidRDefault="00176A48">
      <w:pPr>
        <w:spacing w:before="242" w:after="0" w:line="287" w:lineRule="exact"/>
        <w:ind w:left="5540"/>
        <w:rPr>
          <w:lang w:val="es-CO"/>
        </w:rPr>
      </w:pPr>
      <w:r w:rsidRPr="00176A48">
        <w:rPr>
          <w:rFonts w:ascii="Times New Roman" w:hAnsi="Times New Roman" w:cs="Times New Roman"/>
          <w:color w:val="000000"/>
          <w:spacing w:val="-8"/>
          <w:w w:val="95"/>
          <w:sz w:val="25"/>
          <w:szCs w:val="25"/>
          <w:lang w:val="es-CO"/>
        </w:rPr>
        <w:t>Se encuentra inscrito en el Registro Nacional de Turismo como:</w:t>
      </w:r>
    </w:p>
    <w:p w:rsidR="005637D7" w:rsidRPr="00176A48" w:rsidRDefault="00176A48">
      <w:pPr>
        <w:spacing w:before="1" w:after="0" w:line="278" w:lineRule="exact"/>
        <w:ind w:left="5174"/>
        <w:rPr>
          <w:lang w:val="es-CO"/>
        </w:rPr>
      </w:pPr>
      <w:r w:rsidRPr="00176A48">
        <w:rPr>
          <w:rFonts w:ascii="Times New Roman Bold" w:hAnsi="Times New Roman Bold" w:cs="Times New Roman Bold"/>
          <w:color w:val="000000"/>
          <w:spacing w:val="-8"/>
          <w:w w:val="93"/>
          <w:sz w:val="26"/>
          <w:szCs w:val="26"/>
          <w:lang w:val="es-CO"/>
        </w:rPr>
        <w:t>AGENCIA DE VIA ES AGENCIAS DE VIA ES OPERADORAS</w:t>
      </w: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5637D7">
      <w:pPr>
        <w:spacing w:after="0" w:line="264" w:lineRule="exact"/>
        <w:ind w:left="11832"/>
        <w:rPr>
          <w:sz w:val="24"/>
          <w:szCs w:val="24"/>
          <w:lang w:val="es-CO"/>
        </w:rPr>
      </w:pPr>
    </w:p>
    <w:p w:rsidR="005637D7" w:rsidRPr="00176A48" w:rsidRDefault="00176A48">
      <w:pPr>
        <w:spacing w:before="6" w:after="0" w:line="264" w:lineRule="exact"/>
        <w:ind w:left="11832"/>
        <w:rPr>
          <w:lang w:val="es-CO"/>
        </w:rPr>
      </w:pPr>
      <w:r w:rsidRPr="00176A48">
        <w:rPr>
          <w:rFonts w:ascii="Times New Roman" w:hAnsi="Times New Roman" w:cs="Times New Roman"/>
          <w:color w:val="000000"/>
          <w:spacing w:val="-8"/>
          <w:w w:val="87"/>
          <w:sz w:val="23"/>
          <w:szCs w:val="23"/>
          <w:lang w:val="es-CO"/>
        </w:rPr>
        <w:t>Fecha de Vencimiento: 31/03/2022</w:t>
      </w:r>
    </w:p>
    <w:p w:rsidR="005637D7" w:rsidRPr="00176A48" w:rsidRDefault="00176A48">
      <w:pPr>
        <w:spacing w:before="1" w:after="0" w:line="234" w:lineRule="exact"/>
        <w:ind w:left="11904"/>
        <w:rPr>
          <w:lang w:val="es-CO"/>
        </w:rPr>
      </w:pPr>
      <w:r w:rsidRPr="00176A48">
        <w:rPr>
          <w:rFonts w:ascii="Times New Roman" w:hAnsi="Times New Roman" w:cs="Times New Roman"/>
          <w:color w:val="000000"/>
          <w:spacing w:val="-8"/>
          <w:w w:val="89"/>
          <w:sz w:val="23"/>
          <w:szCs w:val="23"/>
          <w:lang w:val="es-CO"/>
        </w:rPr>
        <w:t>Fecha de E/pedición: 03/04/2021</w:t>
      </w:r>
    </w:p>
    <w:p w:rsidR="005637D7" w:rsidRPr="00176A48" w:rsidRDefault="00176A48">
      <w:pPr>
        <w:spacing w:before="42" w:after="0" w:line="264" w:lineRule="exact"/>
        <w:ind w:left="6513"/>
        <w:rPr>
          <w:lang w:val="es-CO"/>
        </w:rPr>
      </w:pPr>
      <w:r w:rsidRPr="00176A48">
        <w:rPr>
          <w:rFonts w:ascii="Times New Roman Bold" w:hAnsi="Times New Roman Bold" w:cs="Times New Roman Bold"/>
          <w:color w:val="000000"/>
          <w:spacing w:val="-8"/>
          <w:w w:val="88"/>
          <w:sz w:val="23"/>
          <w:szCs w:val="23"/>
          <w:lang w:val="es-CO"/>
        </w:rPr>
        <w:t>CAMARA DE COMERCIO DE LA GUA IRA</w:t>
      </w:r>
    </w:p>
    <w:p w:rsidR="005637D7" w:rsidRDefault="00176A4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50321773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361950</wp:posOffset>
                </wp:positionV>
                <wp:extent cx="9972675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72675" cy="0"/>
                        </a:xfrm>
                        <a:custGeom>
                          <a:avLst/>
                          <a:gdLst>
                            <a:gd name="T0" fmla="*/ 0 w 15705"/>
                            <a:gd name="T1" fmla="*/ 15705 w 157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705">
                              <a:moveTo>
                                <a:pt x="0" y="0"/>
                              </a:moveTo>
                              <a:lnTo>
                                <a:pt x="15705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FA10D5" id="Freeform 2" o:spid="_x0000_s1026" style="position:absolute;z-index:-98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.5pt,28.5pt,813.75pt,28.5pt" coordsize="157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" o:allowincell="f" filled="f" strokeweight="0">
                <v:path arrowok="t" o:connecttype="custom" o:connectlocs="0,0;9972675,0" o:connectangles="0,0"/>
                <w10:wrap anchorx="page" anchory="page"/>
              </v:polyline>
            </w:pict>
          </mc:Fallback>
        </mc:AlternateContent>
      </w:r>
    </w:p>
    <w:sectPr w:rsidR="005637D7">
      <w:pgSz w:w="16840" w:h="119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176A48"/>
    <w:rsid w:val="005637D7"/>
    <w:rsid w:val="0082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37BC83-CE4A-4435-A086-7F32564D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2</cp:revision>
  <dcterms:created xsi:type="dcterms:W3CDTF">2021-05-13T14:48:00Z</dcterms:created>
  <dcterms:modified xsi:type="dcterms:W3CDTF">2021-05-13T14:48:00Z</dcterms:modified>
</cp:coreProperties>
</file>